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42A4" wp14:editId="4E58726E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5AE1CBE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454FD3">
      <w:pPr>
        <w:pStyle w:val="Nagwek1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sal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A4053D" w:rsidRPr="00454FD3" w:rsidRDefault="002822DA" w:rsidP="00454FD3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Pr="00A4053D" w:rsidRDefault="00A4053D" w:rsidP="00454FD3">
      <w:pPr>
        <w:pStyle w:val="Nagwek1"/>
        <w:rPr>
          <w:rFonts w:eastAsiaTheme="minorHAnsi"/>
          <w:bCs/>
        </w:rPr>
      </w:pPr>
      <w:r w:rsidRPr="00A4053D">
        <w:rPr>
          <w:rFonts w:eastAsiaTheme="minorHAnsi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r w:rsidR="00E32470">
        <w:rPr>
          <w:color w:val="000000"/>
          <w:lang w:bidi="pl-PL"/>
        </w:rPr>
        <w:t>sal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FE0562" w:rsidRPr="00454FD3" w:rsidRDefault="00A4053D" w:rsidP="00454FD3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Pr="00FE0562" w:rsidRDefault="00FE0562" w:rsidP="00454FD3">
      <w:pPr>
        <w:pStyle w:val="Nagwek1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9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 xml:space="preserve">Naczynia i sztućce wielorazowego użytku stosowane w danej placówce powinny być myte w zmywarce z dodatkiem detergentu, w temperaturze min. 60stC (zaleca się </w:t>
      </w:r>
      <w:r w:rsidRPr="00D657CE">
        <w:rPr>
          <w:lang w:bidi="pl-PL"/>
        </w:rPr>
        <w:lastRenderedPageBreak/>
        <w:t>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9E73C7" w:rsidRPr="00454FD3" w:rsidRDefault="00D657CE" w:rsidP="00454FD3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2822DA" w:rsidRDefault="00294D41" w:rsidP="00454FD3">
      <w:pPr>
        <w:pStyle w:val="Nagwek1"/>
        <w:jc w:val="left"/>
        <w:rPr>
          <w:rFonts w:eastAsiaTheme="minorHAnsi"/>
          <w:bCs/>
        </w:rPr>
      </w:pPr>
      <w:r w:rsidRPr="00294D41">
        <w:rPr>
          <w:rFonts w:eastAsiaTheme="minorHAnsi"/>
        </w:rPr>
        <w:t xml:space="preserve">Postępowanie w przypadku podejrzenia zakażenia u </w:t>
      </w:r>
      <w:r>
        <w:rPr>
          <w:rFonts w:eastAsiaTheme="minorHAnsi"/>
        </w:rPr>
        <w:t>pracowników</w:t>
      </w:r>
      <w:r w:rsidRPr="00294D41">
        <w:rPr>
          <w:rFonts w:eastAsiaTheme="minorHAnsi"/>
        </w:rPr>
        <w:t xml:space="preserve"> </w:t>
      </w:r>
      <w:r>
        <w:rPr>
          <w:rFonts w:eastAsiaTheme="minorHAnsi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>Należy przygotować procedurę postępowania na wypadek zakażenia koronawirusem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koronawirusem.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10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koronawirusem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AC" w:rsidRDefault="00B935AC" w:rsidP="00143D7D">
      <w:pPr>
        <w:spacing w:after="0" w:line="240" w:lineRule="auto"/>
      </w:pPr>
      <w:r>
        <w:separator/>
      </w:r>
    </w:p>
  </w:endnote>
  <w:endnote w:type="continuationSeparator" w:id="0">
    <w:p w:rsidR="00B935AC" w:rsidRDefault="00B935A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AC" w:rsidRDefault="00B935AC" w:rsidP="00143D7D">
      <w:pPr>
        <w:spacing w:after="0" w:line="240" w:lineRule="auto"/>
      </w:pPr>
      <w:r>
        <w:separator/>
      </w:r>
    </w:p>
  </w:footnote>
  <w:footnote w:type="continuationSeparator" w:id="0">
    <w:p w:rsidR="00B935AC" w:rsidRDefault="00B935AC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54FD3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1664A"/>
    <w:rsid w:val="00B52158"/>
    <w:rsid w:val="00B75F4E"/>
    <w:rsid w:val="00B82363"/>
    <w:rsid w:val="00B935AC"/>
    <w:rsid w:val="00BB4CC4"/>
    <w:rsid w:val="00BB530A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ED56E2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www.gov.pl/web/koronawir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1C24-D3D0-4AED-9A43-AF33DC79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GZEAS</cp:lastModifiedBy>
  <cp:revision>2</cp:revision>
  <cp:lastPrinted>2020-05-15T09:27:00Z</cp:lastPrinted>
  <dcterms:created xsi:type="dcterms:W3CDTF">2020-05-21T11:54:00Z</dcterms:created>
  <dcterms:modified xsi:type="dcterms:W3CDTF">2020-05-21T11:54:00Z</dcterms:modified>
</cp:coreProperties>
</file>